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6D4B" w14:textId="784749C6" w:rsidR="00D90C05" w:rsidRPr="008C6B1C" w:rsidRDefault="00D90C05" w:rsidP="00A113EA">
      <w:pPr>
        <w:shd w:val="clear" w:color="auto" w:fill="FFFFFF"/>
        <w:spacing w:after="0"/>
        <w:jc w:val="both"/>
        <w:rPr>
          <w:rFonts w:cstheme="minorHAnsi"/>
          <w:b/>
          <w:color w:val="201D1D"/>
          <w:sz w:val="44"/>
          <w:szCs w:val="44"/>
          <w:shd w:val="clear" w:color="auto" w:fill="FFFFFF"/>
          <w:lang w:eastAsia="cs-CZ"/>
        </w:rPr>
      </w:pPr>
      <w:r w:rsidRPr="008C6B1C">
        <w:rPr>
          <w:rFonts w:cstheme="minorHAnsi"/>
          <w:b/>
          <w:color w:val="201D1D"/>
          <w:sz w:val="44"/>
          <w:szCs w:val="44"/>
          <w:shd w:val="clear" w:color="auto" w:fill="FFFFFF"/>
          <w:lang w:eastAsia="cs-CZ"/>
        </w:rPr>
        <w:t>Národní technické muzeum je připraveno pomoci se záchranou archiválií zasažených povodní</w:t>
      </w:r>
    </w:p>
    <w:p w14:paraId="581CE9E8" w14:textId="77777777" w:rsidR="001775F8" w:rsidRPr="00D30669" w:rsidRDefault="001775F8" w:rsidP="00A113EA">
      <w:pPr>
        <w:shd w:val="clear" w:color="auto" w:fill="FFFFFF"/>
        <w:spacing w:after="0"/>
        <w:jc w:val="both"/>
        <w:rPr>
          <w:rFonts w:cstheme="minorHAnsi"/>
          <w:b/>
          <w:sz w:val="44"/>
          <w:szCs w:val="44"/>
          <w:shd w:val="clear" w:color="auto" w:fill="FFFFFF"/>
          <w:lang w:eastAsia="cs-CZ"/>
        </w:rPr>
      </w:pPr>
    </w:p>
    <w:p w14:paraId="5245E608" w14:textId="2320370D" w:rsidR="00D90C05" w:rsidRPr="00D30669" w:rsidRDefault="00D90C05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 xml:space="preserve">S ohledem na současnou povodňovou situaci Národní technické muzeum </w:t>
      </w:r>
      <w:r w:rsidR="00B646E7" w:rsidRPr="00D30669">
        <w:rPr>
          <w:rFonts w:cstheme="minorHAnsi"/>
          <w:b/>
          <w:shd w:val="clear" w:color="auto" w:fill="FFFFFF"/>
          <w:lang w:eastAsia="cs-CZ"/>
        </w:rPr>
        <w:t xml:space="preserve">poskytne </w:t>
      </w:r>
      <w:r w:rsidRPr="00D30669">
        <w:rPr>
          <w:rFonts w:cstheme="minorHAnsi"/>
          <w:b/>
          <w:shd w:val="clear" w:color="auto" w:fill="FFFFFF"/>
          <w:lang w:eastAsia="cs-CZ"/>
        </w:rPr>
        <w:t>účinnou pomoc</w:t>
      </w:r>
      <w:r w:rsidR="001775F8" w:rsidRPr="00D30669">
        <w:rPr>
          <w:rFonts w:cstheme="minorHAnsi"/>
          <w:b/>
          <w:shd w:val="clear" w:color="auto" w:fill="FFFFFF"/>
          <w:lang w:eastAsia="cs-CZ"/>
        </w:rPr>
        <w:t xml:space="preserve"> </w:t>
      </w:r>
      <w:r w:rsidRPr="00D30669">
        <w:rPr>
          <w:rFonts w:cstheme="minorHAnsi"/>
          <w:b/>
          <w:shd w:val="clear" w:color="auto" w:fill="FFFFFF"/>
          <w:lang w:eastAsia="cs-CZ"/>
        </w:rPr>
        <w:t>při záchraně archiválií</w:t>
      </w:r>
      <w:r w:rsidR="00F37127" w:rsidRPr="00D30669">
        <w:rPr>
          <w:rFonts w:cstheme="minorHAnsi"/>
          <w:b/>
          <w:shd w:val="clear" w:color="auto" w:fill="FFFFFF"/>
          <w:lang w:eastAsia="cs-CZ"/>
        </w:rPr>
        <w:t xml:space="preserve"> a </w:t>
      </w:r>
      <w:proofErr w:type="gramStart"/>
      <w:r w:rsidR="00F37127" w:rsidRPr="00D30669">
        <w:rPr>
          <w:rFonts w:cstheme="minorHAnsi"/>
          <w:b/>
          <w:shd w:val="clear" w:color="auto" w:fill="FFFFFF"/>
          <w:lang w:eastAsia="cs-CZ"/>
        </w:rPr>
        <w:t>2D</w:t>
      </w:r>
      <w:proofErr w:type="gramEnd"/>
      <w:r w:rsidR="00F37127" w:rsidRPr="00D30669">
        <w:rPr>
          <w:rFonts w:cstheme="minorHAnsi"/>
          <w:b/>
          <w:shd w:val="clear" w:color="auto" w:fill="FFFFFF"/>
          <w:lang w:eastAsia="cs-CZ"/>
        </w:rPr>
        <w:t xml:space="preserve"> sbírkových předmětů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 zasažených povodněmi.</w:t>
      </w:r>
      <w:r w:rsidR="001775F8" w:rsidRPr="00D30669">
        <w:rPr>
          <w:rFonts w:cstheme="minorHAnsi"/>
          <w:b/>
          <w:shd w:val="clear" w:color="auto" w:fill="FFFFFF"/>
          <w:lang w:eastAsia="cs-CZ"/>
        </w:rPr>
        <w:t xml:space="preserve"> V první fázi především kolegům z muzeí, galerií i</w:t>
      </w:r>
      <w:r w:rsidR="00B646E7" w:rsidRPr="00D30669">
        <w:rPr>
          <w:rFonts w:cstheme="minorHAnsi"/>
          <w:b/>
          <w:shd w:val="clear" w:color="auto" w:fill="FFFFFF"/>
          <w:lang w:eastAsia="cs-CZ"/>
        </w:rPr>
        <w:t> </w:t>
      </w:r>
      <w:r w:rsidR="001775F8" w:rsidRPr="00D30669">
        <w:rPr>
          <w:rFonts w:cstheme="minorHAnsi"/>
          <w:b/>
          <w:shd w:val="clear" w:color="auto" w:fill="FFFFFF"/>
          <w:lang w:eastAsia="cs-CZ"/>
        </w:rPr>
        <w:t xml:space="preserve">archivů. </w:t>
      </w:r>
      <w:r w:rsidRPr="00D30669">
        <w:rPr>
          <w:rFonts w:cstheme="minorHAnsi"/>
          <w:b/>
          <w:shd w:val="clear" w:color="auto" w:fill="FFFFFF"/>
          <w:lang w:eastAsia="cs-CZ"/>
        </w:rPr>
        <w:t>Národní technické muzeum má v této oblasti mimořádně mnoho zkušeností, které získali jeho pracovníci během povodní v roce 2002</w:t>
      </w:r>
      <w:r w:rsidR="00A113EA" w:rsidRPr="00D30669">
        <w:rPr>
          <w:rFonts w:cstheme="minorHAnsi"/>
          <w:b/>
          <w:shd w:val="clear" w:color="auto" w:fill="FFFFFF"/>
          <w:lang w:eastAsia="cs-CZ"/>
        </w:rPr>
        <w:t xml:space="preserve"> a </w:t>
      </w:r>
      <w:r w:rsidR="00B646E7" w:rsidRPr="00D30669">
        <w:rPr>
          <w:rFonts w:cstheme="minorHAnsi"/>
          <w:b/>
          <w:shd w:val="clear" w:color="auto" w:fill="FFFFFF"/>
          <w:lang w:eastAsia="cs-CZ"/>
        </w:rPr>
        <w:t xml:space="preserve">v </w:t>
      </w:r>
      <w:r w:rsidR="00A113EA" w:rsidRPr="00D30669">
        <w:rPr>
          <w:rFonts w:cstheme="minorHAnsi"/>
          <w:b/>
          <w:shd w:val="clear" w:color="auto" w:fill="FFFFFF"/>
          <w:lang w:eastAsia="cs-CZ"/>
        </w:rPr>
        <w:t>následujících letech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. Vysoušecí pracoviště </w:t>
      </w:r>
      <w:r w:rsidR="001775F8" w:rsidRPr="00D30669">
        <w:rPr>
          <w:rFonts w:cstheme="minorHAnsi"/>
          <w:b/>
          <w:shd w:val="clear" w:color="auto" w:fill="FFFFFF"/>
          <w:lang w:eastAsia="cs-CZ"/>
        </w:rPr>
        <w:t xml:space="preserve">NTM 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v Praze </w:t>
      </w:r>
      <w:r w:rsidR="00DC1BFC" w:rsidRPr="00D30669">
        <w:rPr>
          <w:rFonts w:cstheme="minorHAnsi"/>
          <w:b/>
          <w:shd w:val="clear" w:color="auto" w:fill="FFFFFF"/>
          <w:lang w:eastAsia="cs-CZ"/>
        </w:rPr>
        <w:t>spolu s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 </w:t>
      </w:r>
      <w:r w:rsidR="00DC1BFC" w:rsidRPr="00D30669">
        <w:rPr>
          <w:rFonts w:cstheme="minorHAnsi"/>
          <w:b/>
          <w:shd w:val="clear" w:color="auto" w:fill="FFFFFF"/>
          <w:lang w:eastAsia="cs-CZ"/>
        </w:rPr>
        <w:t xml:space="preserve">mrazícím boxem </w:t>
      </w:r>
      <w:r w:rsidRPr="00D30669">
        <w:rPr>
          <w:rFonts w:cstheme="minorHAnsi"/>
          <w:b/>
          <w:shd w:val="clear" w:color="auto" w:fill="FFFFFF"/>
          <w:lang w:eastAsia="cs-CZ"/>
        </w:rPr>
        <w:t>v Čelákovicích bude připraveno během 48 hodin.</w:t>
      </w:r>
      <w:r w:rsidR="00A113EA" w:rsidRPr="00D30669">
        <w:rPr>
          <w:rFonts w:cstheme="minorHAnsi"/>
          <w:b/>
          <w:shd w:val="clear" w:color="auto" w:fill="FFFFFF"/>
          <w:lang w:eastAsia="cs-CZ"/>
        </w:rPr>
        <w:t xml:space="preserve"> </w:t>
      </w:r>
    </w:p>
    <w:p w14:paraId="53AFB811" w14:textId="6679F77E" w:rsidR="00D90C05" w:rsidRPr="00D30669" w:rsidRDefault="00D90C05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</w:p>
    <w:p w14:paraId="70187975" w14:textId="28C89E5E" w:rsidR="008C6B1C" w:rsidRPr="00D30669" w:rsidRDefault="008C6B1C" w:rsidP="00A113EA">
      <w:pPr>
        <w:shd w:val="clear" w:color="auto" w:fill="FFFFFF"/>
        <w:spacing w:after="0"/>
        <w:jc w:val="both"/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shd w:val="clear" w:color="auto" w:fill="FFFFFF"/>
          <w:lang w:eastAsia="cs-CZ"/>
        </w:rPr>
        <w:t>„</w:t>
      </w:r>
      <w:r w:rsidRPr="00D30669">
        <w:rPr>
          <w:rFonts w:cstheme="minorHAnsi"/>
          <w:i/>
          <w:shd w:val="clear" w:color="auto" w:fill="FFFFFF"/>
          <w:lang w:eastAsia="cs-CZ"/>
        </w:rPr>
        <w:t>Velice dobře si vzpomínáme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>,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jaké škody dokáže napáchat povodeň. První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>,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co je potřeba při záchraně archiválií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 xml:space="preserve"> udělat,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je zůsta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>t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co nejvíce v klidu. Někdy i </w:t>
      </w:r>
      <w:r w:rsidR="00912E17" w:rsidRPr="00D30669">
        <w:rPr>
          <w:rFonts w:cstheme="minorHAnsi"/>
          <w:i/>
          <w:shd w:val="clear" w:color="auto" w:fill="FFFFFF"/>
          <w:lang w:eastAsia="cs-CZ"/>
        </w:rPr>
        <w:t>významně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poškozené dokumenty nemusejí být nenávratně ztrace</w:t>
      </w:r>
      <w:r w:rsidR="00A113EA" w:rsidRPr="00D30669">
        <w:rPr>
          <w:rFonts w:cstheme="minorHAnsi"/>
          <w:i/>
          <w:shd w:val="clear" w:color="auto" w:fill="FFFFFF"/>
          <w:lang w:eastAsia="cs-CZ"/>
        </w:rPr>
        <w:t>né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a se současnými technologie</w:t>
      </w:r>
      <w:r w:rsidR="001F7E99">
        <w:rPr>
          <w:rFonts w:cstheme="minorHAnsi"/>
          <w:i/>
          <w:shd w:val="clear" w:color="auto" w:fill="FFFFFF"/>
          <w:lang w:eastAsia="cs-CZ"/>
        </w:rPr>
        <w:t>mi</w:t>
      </w:r>
      <w:r w:rsidRPr="00D30669">
        <w:rPr>
          <w:rFonts w:cstheme="minorHAnsi"/>
          <w:i/>
          <w:shd w:val="clear" w:color="auto" w:fill="FFFFFF"/>
          <w:lang w:eastAsia="cs-CZ"/>
        </w:rPr>
        <w:t xml:space="preserve"> jich dokážeme zachránit velice vysoké procento. Dále je třeba nezapomínat na vlastní bezpečnost, především tím, že použijeme ochranné pomůcky jako rukavice, ochranné obleky, roušky apod. </w:t>
      </w:r>
      <w:r w:rsidR="00DC1BFC" w:rsidRPr="00D30669">
        <w:rPr>
          <w:b/>
          <w:bCs/>
          <w:i/>
        </w:rPr>
        <w:t xml:space="preserve">Národní technické muzeum aktivovalo pro případ potřeby své unikátní vysoušecí pracoviště pro záchranu archiválií, včetně mrazícího boxu, abychom pomohli </w:t>
      </w:r>
      <w:r w:rsidRPr="00D61A17">
        <w:rPr>
          <w:rFonts w:cstheme="minorHAnsi"/>
          <w:b/>
          <w:i/>
          <w:shd w:val="clear" w:color="auto" w:fill="FFFFFF"/>
          <w:lang w:eastAsia="cs-CZ"/>
        </w:rPr>
        <w:t>kolegům</w:t>
      </w:r>
      <w:r w:rsidR="00427216" w:rsidRPr="00D61A17">
        <w:rPr>
          <w:rFonts w:cstheme="minorHAnsi"/>
          <w:b/>
          <w:i/>
          <w:shd w:val="clear" w:color="auto" w:fill="FFFFFF"/>
          <w:lang w:eastAsia="cs-CZ"/>
        </w:rPr>
        <w:t>,</w:t>
      </w:r>
      <w:r w:rsidRPr="00D61A17">
        <w:rPr>
          <w:rFonts w:cstheme="minorHAnsi"/>
          <w:b/>
          <w:i/>
          <w:shd w:val="clear" w:color="auto" w:fill="FFFFFF"/>
          <w:lang w:eastAsia="cs-CZ"/>
        </w:rPr>
        <w:t xml:space="preserve"> jak jen to bude možné</w:t>
      </w:r>
      <w:r w:rsidR="00427216" w:rsidRPr="00D30669">
        <w:rPr>
          <w:rFonts w:cstheme="minorHAnsi"/>
          <w:i/>
          <w:shd w:val="clear" w:color="auto" w:fill="FFFFFF"/>
          <w:lang w:eastAsia="cs-CZ"/>
        </w:rPr>
        <w:t>,</w:t>
      </w:r>
      <w:r w:rsidRPr="00D30669">
        <w:rPr>
          <w:rFonts w:cstheme="minorHAnsi"/>
          <w:shd w:val="clear" w:color="auto" w:fill="FFFFFF"/>
          <w:lang w:eastAsia="cs-CZ"/>
        </w:rPr>
        <w:t xml:space="preserve">“ </w:t>
      </w:r>
      <w:r w:rsidR="00427216" w:rsidRPr="00D30669">
        <w:rPr>
          <w:rFonts w:cstheme="minorHAnsi"/>
          <w:shd w:val="clear" w:color="auto" w:fill="FFFFFF"/>
          <w:lang w:eastAsia="cs-CZ"/>
        </w:rPr>
        <w:t>u</w:t>
      </w:r>
      <w:r w:rsidRPr="00D30669">
        <w:rPr>
          <w:rFonts w:cstheme="minorHAnsi"/>
          <w:shd w:val="clear" w:color="auto" w:fill="FFFFFF"/>
          <w:lang w:eastAsia="cs-CZ"/>
        </w:rPr>
        <w:t>vedl generální ředitel Karel Ksandr.</w:t>
      </w:r>
    </w:p>
    <w:p w14:paraId="4A64268E" w14:textId="7F27EDA0" w:rsidR="008C6B1C" w:rsidRPr="00D30669" w:rsidRDefault="008C6B1C" w:rsidP="00A113EA">
      <w:pPr>
        <w:shd w:val="clear" w:color="auto" w:fill="FFFFFF"/>
        <w:spacing w:after="0"/>
        <w:jc w:val="both"/>
        <w:rPr>
          <w:rFonts w:cstheme="minorHAnsi"/>
          <w:shd w:val="clear" w:color="auto" w:fill="FFFFFF"/>
          <w:lang w:eastAsia="cs-CZ"/>
        </w:rPr>
      </w:pPr>
    </w:p>
    <w:p w14:paraId="61E76142" w14:textId="7641863A" w:rsidR="008C6B1C" w:rsidRPr="00D30669" w:rsidRDefault="008C6B1C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>Jak postupovat při likvidaci škod:</w:t>
      </w:r>
    </w:p>
    <w:p w14:paraId="4AC75708" w14:textId="77777777" w:rsidR="008C6B1C" w:rsidRPr="00D30669" w:rsidRDefault="008C6B1C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</w:p>
    <w:p w14:paraId="63721B84" w14:textId="77777777" w:rsidR="008C6B1C" w:rsidRPr="00D30669" w:rsidRDefault="008C6B1C" w:rsidP="00A113EA">
      <w:pPr>
        <w:spacing w:after="160" w:line="259" w:lineRule="auto"/>
        <w:jc w:val="both"/>
        <w:rPr>
          <w:rFonts w:cstheme="minorHAnsi"/>
        </w:rPr>
      </w:pPr>
      <w:r w:rsidRPr="00D30669">
        <w:rPr>
          <w:rFonts w:cstheme="minorHAnsi"/>
        </w:rPr>
        <w:t>Při likvidací škod povodňovou vodou je třeba dbát na ochranu zdraví ochrannými prostředky (gumové rukavice, ochranné obleky, respirátory nebo roušky). Lidé by měli být očkováni na tetanus a žloutenku.</w:t>
      </w:r>
    </w:p>
    <w:p w14:paraId="6643C516" w14:textId="77777777" w:rsidR="008C6B1C" w:rsidRPr="00D30669" w:rsidRDefault="008C6B1C" w:rsidP="00A113EA">
      <w:pPr>
        <w:spacing w:after="160" w:line="259" w:lineRule="auto"/>
        <w:jc w:val="both"/>
      </w:pPr>
      <w:r w:rsidRPr="00D30669">
        <w:t xml:space="preserve">Při poškození předmětů muzejní a archivní povahy je třeba nejprve roztřídit poškozené předměty materiálově. </w:t>
      </w:r>
    </w:p>
    <w:p w14:paraId="4EB068BB" w14:textId="7E8BA087" w:rsidR="008C6B1C" w:rsidRPr="00D30669" w:rsidRDefault="008C6B1C" w:rsidP="00A113EA">
      <w:pPr>
        <w:spacing w:after="160" w:line="259" w:lineRule="auto"/>
        <w:jc w:val="both"/>
      </w:pPr>
      <w:r w:rsidRPr="00D30669">
        <w:t>Papírové dokumenty jakékoliv povahy (knihy, dokumenty, plány, plakáty, fotografie atd.) je třeba očistit od hrubých nečistot</w:t>
      </w:r>
      <w:r w:rsidR="00B6478D" w:rsidRPr="00D30669">
        <w:t xml:space="preserve"> (</w:t>
      </w:r>
      <w:r w:rsidRPr="00D30669">
        <w:t>bahna</w:t>
      </w:r>
      <w:r w:rsidR="00B6478D" w:rsidRPr="00D30669">
        <w:t>)</w:t>
      </w:r>
      <w:r w:rsidRPr="00D30669">
        <w:t xml:space="preserve"> čistou vodou. Dále po částech zabalit do igelitových folií či sáčků a</w:t>
      </w:r>
      <w:r w:rsidR="00D61A17">
        <w:t> </w:t>
      </w:r>
      <w:r w:rsidRPr="00D30669">
        <w:t>označit (nepo</w:t>
      </w:r>
      <w:r w:rsidR="001F7E99">
        <w:t>u</w:t>
      </w:r>
      <w:r w:rsidRPr="00D30669">
        <w:t xml:space="preserve">žívat fixy, ty se rozpíjí) nejlépe obyčejnou měkkou tužkou. Dále vše ukládat tak, aby balíky byly transportovatelné, tj. nejlépe na palety. Pak uložit na studené místo a co nejdříve transportovat k zamražení. </w:t>
      </w:r>
      <w:r w:rsidR="005273F1">
        <w:t>Zamrazit o</w:t>
      </w:r>
      <w:r w:rsidRPr="00D30669">
        <w:t xml:space="preserve">ptimálně šokově na </w:t>
      </w:r>
      <w:r w:rsidR="00B6478D" w:rsidRPr="00D30669">
        <w:t>-</w:t>
      </w:r>
      <w:r w:rsidRPr="00D30669">
        <w:t>20°C. Tím získáváte čas na další rozhodování a řešení následného sušení. Mokrý papír totiž může</w:t>
      </w:r>
      <w:r w:rsidR="00D61A17">
        <w:t xml:space="preserve"> </w:t>
      </w:r>
      <w:r w:rsidR="00D61A17" w:rsidRPr="00D30669">
        <w:t>velmi rychle</w:t>
      </w:r>
      <w:r w:rsidRPr="00D30669">
        <w:t xml:space="preserve"> podlehnout rozkladu bakteriemi a</w:t>
      </w:r>
      <w:r w:rsidR="001F7E99">
        <w:t> </w:t>
      </w:r>
      <w:r w:rsidRPr="00D30669">
        <w:t>plísněmi.</w:t>
      </w:r>
    </w:p>
    <w:p w14:paraId="19AEA683" w14:textId="77777777" w:rsidR="00A113EA" w:rsidRPr="00D30669" w:rsidRDefault="00A113EA" w:rsidP="00A113EA">
      <w:pPr>
        <w:spacing w:after="160" w:line="259" w:lineRule="auto"/>
        <w:jc w:val="both"/>
      </w:pPr>
      <w:r w:rsidRPr="00D30669">
        <w:t>NTM disponuje mrazícím boxem pro cca 50 palet. Je umístěn v depozitárním areálu NTM v Čelákovicích.</w:t>
      </w:r>
    </w:p>
    <w:p w14:paraId="5C36B619" w14:textId="1304BB75" w:rsidR="00A113EA" w:rsidRPr="00D30669" w:rsidRDefault="00A113EA" w:rsidP="00A113EA">
      <w:pPr>
        <w:spacing w:after="160" w:line="259" w:lineRule="auto"/>
        <w:jc w:val="both"/>
        <w:rPr>
          <w:b/>
        </w:rPr>
      </w:pPr>
      <w:r w:rsidRPr="00D30669">
        <w:rPr>
          <w:b/>
        </w:rPr>
        <w:t>Vysoušecí pracoviště NTM je určeno k vysoušení ruční metodou</w:t>
      </w:r>
      <w:r w:rsidR="00B6478D" w:rsidRPr="00D30669">
        <w:rPr>
          <w:b/>
        </w:rPr>
        <w:t>,</w:t>
      </w:r>
      <w:r w:rsidRPr="00D30669">
        <w:rPr>
          <w:b/>
        </w:rPr>
        <w:t xml:space="preserve"> a to především pro velkorozměrné archiválie (plány, plakáty). Knižní fondy a dokumenty do rozměru A3 je vhodné sušit v </w:t>
      </w:r>
      <w:proofErr w:type="spellStart"/>
      <w:r w:rsidRPr="00D30669">
        <w:rPr>
          <w:b/>
        </w:rPr>
        <w:t>lyofilizaních</w:t>
      </w:r>
      <w:proofErr w:type="spellEnd"/>
      <w:r w:rsidRPr="00D30669">
        <w:rPr>
          <w:b/>
        </w:rPr>
        <w:t xml:space="preserve"> komorách, které jsou v</w:t>
      </w:r>
      <w:r w:rsidR="00C81966" w:rsidRPr="00D30669">
        <w:rPr>
          <w:b/>
        </w:rPr>
        <w:t> Národní knihovně v </w:t>
      </w:r>
      <w:r w:rsidRPr="00D30669">
        <w:rPr>
          <w:b/>
        </w:rPr>
        <w:t>Pra</w:t>
      </w:r>
      <w:r w:rsidR="00C81966" w:rsidRPr="00D30669">
        <w:rPr>
          <w:b/>
        </w:rPr>
        <w:t xml:space="preserve">ze a </w:t>
      </w:r>
      <w:r w:rsidRPr="00D30669">
        <w:rPr>
          <w:b/>
        </w:rPr>
        <w:t>v</w:t>
      </w:r>
      <w:r w:rsidR="00C81966" w:rsidRPr="00D30669">
        <w:rPr>
          <w:b/>
        </w:rPr>
        <w:t xml:space="preserve"> Technickém muzeu v </w:t>
      </w:r>
      <w:r w:rsidRPr="00D30669">
        <w:rPr>
          <w:b/>
        </w:rPr>
        <w:t>Brn</w:t>
      </w:r>
      <w:r w:rsidR="00C81966" w:rsidRPr="00D30669">
        <w:rPr>
          <w:b/>
        </w:rPr>
        <w:t>ě</w:t>
      </w:r>
      <w:r w:rsidRPr="00D30669">
        <w:rPr>
          <w:b/>
        </w:rPr>
        <w:t xml:space="preserve"> </w:t>
      </w:r>
      <w:r w:rsidR="00884FC1" w:rsidRPr="00D30669">
        <w:rPr>
          <w:b/>
        </w:rPr>
        <w:t>(</w:t>
      </w:r>
      <w:r w:rsidR="00C81966" w:rsidRPr="00D30669">
        <w:rPr>
          <w:b/>
        </w:rPr>
        <w:t>M</w:t>
      </w:r>
      <w:r w:rsidRPr="00D30669">
        <w:rPr>
          <w:b/>
        </w:rPr>
        <w:t>etodické centrum konzervace</w:t>
      </w:r>
      <w:r w:rsidR="00884FC1" w:rsidRPr="00D30669">
        <w:rPr>
          <w:b/>
        </w:rPr>
        <w:t>)</w:t>
      </w:r>
      <w:r w:rsidRPr="00D30669">
        <w:rPr>
          <w:b/>
        </w:rPr>
        <w:t>.</w:t>
      </w:r>
    </w:p>
    <w:p w14:paraId="4D28D0FB" w14:textId="58E650BF" w:rsidR="00B6478D" w:rsidRPr="00D30669" w:rsidRDefault="00B6478D" w:rsidP="00B6478D">
      <w:pPr>
        <w:jc w:val="both"/>
      </w:pPr>
      <w:proofErr w:type="gramStart"/>
      <w:r w:rsidRPr="00D30669">
        <w:t>3D</w:t>
      </w:r>
      <w:proofErr w:type="gramEnd"/>
      <w:r w:rsidRPr="00D30669">
        <w:t xml:space="preserve"> muzejní sbírkové předměty ze dřeva je třeba po očistě čistou vodou nechat pomalu vysychat a</w:t>
      </w:r>
      <w:r w:rsidR="008136E7" w:rsidRPr="00D30669">
        <w:t> </w:t>
      </w:r>
      <w:r w:rsidRPr="00D30669">
        <w:t>poté přistoupit k restaurování. Kovové předměty je třeba očistit čistou vodou, nechat důkladně vysušit a</w:t>
      </w:r>
      <w:r w:rsidR="00AE065E">
        <w:t> </w:t>
      </w:r>
      <w:r w:rsidR="001F7E99">
        <w:t>pak</w:t>
      </w:r>
      <w:r w:rsidRPr="00D30669">
        <w:t xml:space="preserve"> </w:t>
      </w:r>
      <w:r w:rsidRPr="00D30669">
        <w:lastRenderedPageBreak/>
        <w:t xml:space="preserve">konzervovat běžným konzervačním prostředkem. Sádrové modely je třeba nechat velmi pozvolna vysychat bez jakéhokoliv zásahu. Při záchraně předmětů z postižených míst je třeba pokud možno sesbírat i jejich drobné části, často odloučené vlivem vody nebo mechanického poškození. S konzultací ohledně možnosti jejich restaurování je možno se obrátit na restaurátorsko-konzervační oddělení NTM, případně dalších muzejních institucí. </w:t>
      </w:r>
    </w:p>
    <w:p w14:paraId="691B35DF" w14:textId="77777777" w:rsidR="00A113EA" w:rsidRPr="00D30669" w:rsidRDefault="00A113EA" w:rsidP="00A113EA">
      <w:pPr>
        <w:shd w:val="clear" w:color="auto" w:fill="FFFFFF"/>
        <w:spacing w:after="0"/>
        <w:jc w:val="both"/>
        <w:rPr>
          <w:rFonts w:cstheme="minorHAnsi"/>
          <w:shd w:val="clear" w:color="auto" w:fill="FFFFFF"/>
          <w:lang w:eastAsia="cs-CZ"/>
        </w:rPr>
      </w:pPr>
    </w:p>
    <w:p w14:paraId="7C1D8558" w14:textId="6B3A303F" w:rsidR="008C6B1C" w:rsidRPr="00D30669" w:rsidRDefault="00A113EA" w:rsidP="00A113EA">
      <w:pPr>
        <w:shd w:val="clear" w:color="auto" w:fill="FFFFFF"/>
        <w:spacing w:after="0"/>
        <w:jc w:val="both"/>
        <w:rPr>
          <w:rFonts w:cstheme="minorHAnsi"/>
          <w:b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>Užitečné kontakty:</w:t>
      </w:r>
    </w:p>
    <w:p w14:paraId="3259BE8D" w14:textId="37EFF3BA" w:rsidR="00A113EA" w:rsidRPr="00D30669" w:rsidRDefault="00A113EA" w:rsidP="00A113EA">
      <w:pPr>
        <w:shd w:val="clear" w:color="auto" w:fill="FFFFFF"/>
        <w:spacing w:after="0"/>
        <w:rPr>
          <w:rFonts w:cstheme="minorHAnsi"/>
          <w:shd w:val="clear" w:color="auto" w:fill="FFFFFF"/>
          <w:lang w:eastAsia="cs-CZ"/>
        </w:rPr>
      </w:pPr>
    </w:p>
    <w:p w14:paraId="0B65EB82" w14:textId="65B80F3B" w:rsidR="00A113EA" w:rsidRPr="00D30669" w:rsidRDefault="00A113EA" w:rsidP="00A113EA">
      <w:pPr>
        <w:shd w:val="clear" w:color="auto" w:fill="FFFFFF"/>
        <w:spacing w:after="0"/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>Národní technické muzeum</w:t>
      </w:r>
      <w:r w:rsidRPr="00D30669">
        <w:rPr>
          <w:rFonts w:cstheme="minorHAnsi"/>
          <w:shd w:val="clear" w:color="auto" w:fill="FFFFFF"/>
          <w:lang w:eastAsia="cs-CZ"/>
        </w:rPr>
        <w:t xml:space="preserve"> / </w:t>
      </w:r>
      <w:hyperlink r:id="rId8" w:history="1">
        <w:r w:rsidRPr="00D30669">
          <w:rPr>
            <w:rStyle w:val="Hypertextovodkaz"/>
            <w:rFonts w:cstheme="minorHAnsi"/>
            <w:color w:val="auto"/>
            <w:shd w:val="clear" w:color="auto" w:fill="FFFFFF"/>
            <w:lang w:eastAsia="cs-CZ"/>
          </w:rPr>
          <w:t>www.ntm.cz</w:t>
        </w:r>
      </w:hyperlink>
    </w:p>
    <w:p w14:paraId="1CE732A0" w14:textId="1F85546C" w:rsidR="00A113EA" w:rsidRPr="00D30669" w:rsidRDefault="00A113EA" w:rsidP="00A113EA">
      <w:pPr>
        <w:shd w:val="clear" w:color="auto" w:fill="FFFFFF"/>
        <w:spacing w:after="0"/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shd w:val="clear" w:color="auto" w:fill="FFFFFF"/>
          <w:lang w:eastAsia="cs-CZ"/>
        </w:rPr>
        <w:t xml:space="preserve">Ing. Kateřina Šupová 220 399 197 / 777 710 801 – </w:t>
      </w:r>
      <w:r w:rsidR="00760C75">
        <w:rPr>
          <w:rFonts w:cstheme="minorHAnsi"/>
          <w:shd w:val="clear" w:color="auto" w:fill="FFFFFF"/>
          <w:lang w:eastAsia="cs-CZ"/>
        </w:rPr>
        <w:t>h</w:t>
      </w:r>
      <w:bookmarkStart w:id="0" w:name="_GoBack"/>
      <w:bookmarkEnd w:id="0"/>
      <w:r w:rsidRPr="00D30669">
        <w:rPr>
          <w:rFonts w:cstheme="minorHAnsi"/>
          <w:shd w:val="clear" w:color="auto" w:fill="FFFFFF"/>
          <w:lang w:eastAsia="cs-CZ"/>
        </w:rPr>
        <w:t>lavní konzervátor</w:t>
      </w:r>
    </w:p>
    <w:p w14:paraId="412366B6" w14:textId="77777777" w:rsidR="00A113EA" w:rsidRPr="00D30669" w:rsidRDefault="00A113EA" w:rsidP="00A113EA">
      <w:pPr>
        <w:shd w:val="clear" w:color="auto" w:fill="FFFFFF"/>
        <w:spacing w:after="0"/>
        <w:rPr>
          <w:rFonts w:cstheme="minorHAnsi"/>
          <w:shd w:val="clear" w:color="auto" w:fill="FFFFFF"/>
          <w:lang w:eastAsia="cs-CZ"/>
        </w:rPr>
      </w:pPr>
    </w:p>
    <w:p w14:paraId="0804AD45" w14:textId="77777777" w:rsidR="00A113EA" w:rsidRPr="00D30669" w:rsidRDefault="00A113EA" w:rsidP="00A113EA">
      <w:pPr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>Národní archiv Praha</w:t>
      </w:r>
      <w:r w:rsidRPr="00D30669">
        <w:rPr>
          <w:rFonts w:cstheme="minorHAnsi"/>
          <w:shd w:val="clear" w:color="auto" w:fill="FFFFFF"/>
          <w:lang w:eastAsia="cs-CZ"/>
        </w:rPr>
        <w:t xml:space="preserve"> / </w:t>
      </w:r>
      <w:hyperlink r:id="rId9" w:history="1">
        <w:r w:rsidRPr="00D30669">
          <w:rPr>
            <w:rStyle w:val="Hypertextovodkaz"/>
            <w:rFonts w:cstheme="minorHAnsi"/>
            <w:color w:val="auto"/>
            <w:shd w:val="clear" w:color="auto" w:fill="FFFFFF"/>
            <w:lang w:eastAsia="cs-CZ"/>
          </w:rPr>
          <w:t>www.nacr.cz</w:t>
        </w:r>
      </w:hyperlink>
      <w:r w:rsidRPr="00D30669">
        <w:rPr>
          <w:rFonts w:cstheme="minorHAnsi"/>
          <w:shd w:val="clear" w:color="auto" w:fill="FFFFFF"/>
          <w:lang w:eastAsia="cs-CZ"/>
        </w:rPr>
        <w:br/>
        <w:t>974 847 472 – vedoucí oddělení péče o fyzický stav archiválií</w:t>
      </w:r>
    </w:p>
    <w:p w14:paraId="1D3072C5" w14:textId="2BD14A80" w:rsidR="00A113EA" w:rsidRPr="00D30669" w:rsidRDefault="00A113EA" w:rsidP="00A113EA">
      <w:pPr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 xml:space="preserve">Národní </w:t>
      </w:r>
      <w:r w:rsidR="00C81966" w:rsidRPr="00D30669">
        <w:rPr>
          <w:rFonts w:cstheme="minorHAnsi"/>
          <w:b/>
          <w:shd w:val="clear" w:color="auto" w:fill="FFFFFF"/>
          <w:lang w:eastAsia="cs-CZ"/>
        </w:rPr>
        <w:t>k</w:t>
      </w:r>
      <w:r w:rsidRPr="00D30669">
        <w:rPr>
          <w:rFonts w:cstheme="minorHAnsi"/>
          <w:b/>
          <w:shd w:val="clear" w:color="auto" w:fill="FFFFFF"/>
          <w:lang w:eastAsia="cs-CZ"/>
        </w:rPr>
        <w:t>nihovna ČR</w:t>
      </w:r>
      <w:r w:rsidRPr="00D30669">
        <w:rPr>
          <w:rFonts w:cstheme="minorHAnsi"/>
          <w:shd w:val="clear" w:color="auto" w:fill="FFFFFF"/>
          <w:lang w:eastAsia="cs-CZ"/>
        </w:rPr>
        <w:t xml:space="preserve"> – centrální depozitář / </w:t>
      </w:r>
      <w:hyperlink r:id="rId10" w:history="1">
        <w:r w:rsidRPr="00D30669">
          <w:rPr>
            <w:rStyle w:val="Hypertextovodkaz"/>
            <w:rFonts w:cstheme="minorHAnsi"/>
            <w:color w:val="auto"/>
            <w:shd w:val="clear" w:color="auto" w:fill="FFFFFF"/>
            <w:lang w:eastAsia="cs-CZ"/>
          </w:rPr>
          <w:t>www.nkp.cz</w:t>
        </w:r>
      </w:hyperlink>
      <w:r w:rsidRPr="00D30669">
        <w:rPr>
          <w:rFonts w:cstheme="minorHAnsi"/>
          <w:shd w:val="clear" w:color="auto" w:fill="FFFFFF"/>
          <w:lang w:eastAsia="cs-CZ"/>
        </w:rPr>
        <w:br/>
        <w:t>281 013 102 – vedoucí odboru ochrany knihovních fondů</w:t>
      </w:r>
      <w:r w:rsidRPr="00D30669">
        <w:rPr>
          <w:rFonts w:cstheme="minorHAnsi"/>
          <w:shd w:val="clear" w:color="auto" w:fill="FFFFFF"/>
          <w:lang w:eastAsia="cs-CZ"/>
        </w:rPr>
        <w:br/>
        <w:t>281 013 232, 331 – vedoucí oddělení restaurování</w:t>
      </w:r>
    </w:p>
    <w:p w14:paraId="283D915E" w14:textId="76F73C42" w:rsidR="00884FC1" w:rsidRPr="00D30669" w:rsidRDefault="00884FC1" w:rsidP="00884FC1">
      <w:pPr>
        <w:rPr>
          <w:rFonts w:cstheme="minorHAnsi"/>
          <w:shd w:val="clear" w:color="auto" w:fill="FFFFFF"/>
          <w:lang w:eastAsia="cs-CZ"/>
        </w:rPr>
      </w:pPr>
      <w:r w:rsidRPr="00D30669">
        <w:rPr>
          <w:rFonts w:cstheme="minorHAnsi"/>
          <w:b/>
          <w:shd w:val="clear" w:color="auto" w:fill="FFFFFF"/>
          <w:lang w:eastAsia="cs-CZ"/>
        </w:rPr>
        <w:t xml:space="preserve">Technické muzeum v Brně </w:t>
      </w:r>
      <w:r w:rsidRPr="00D30669">
        <w:rPr>
          <w:rFonts w:cstheme="minorHAnsi"/>
          <w:shd w:val="clear" w:color="auto" w:fill="FFFFFF"/>
          <w:lang w:eastAsia="cs-CZ"/>
        </w:rPr>
        <w:t>/</w:t>
      </w:r>
      <w:r w:rsidRPr="00D30669">
        <w:rPr>
          <w:rFonts w:cstheme="minorHAnsi"/>
          <w:b/>
          <w:shd w:val="clear" w:color="auto" w:fill="FFFFFF"/>
          <w:lang w:eastAsia="cs-CZ"/>
        </w:rPr>
        <w:t xml:space="preserve"> </w:t>
      </w:r>
      <w:r w:rsidRPr="00D30669">
        <w:rPr>
          <w:rFonts w:cstheme="minorHAnsi"/>
          <w:shd w:val="clear" w:color="auto" w:fill="FFFFFF"/>
          <w:lang w:eastAsia="cs-CZ"/>
        </w:rPr>
        <w:t xml:space="preserve"> </w:t>
      </w:r>
      <w:hyperlink r:id="rId11" w:history="1">
        <w:r w:rsidRPr="00D30669">
          <w:rPr>
            <w:rStyle w:val="Hypertextovodkaz"/>
            <w:rFonts w:cstheme="minorHAnsi"/>
            <w:color w:val="auto"/>
            <w:shd w:val="clear" w:color="auto" w:fill="FFFFFF"/>
            <w:lang w:eastAsia="cs-CZ"/>
          </w:rPr>
          <w:t>www.tmbrno.cz</w:t>
        </w:r>
      </w:hyperlink>
      <w:r w:rsidRPr="00D30669">
        <w:rPr>
          <w:rFonts w:cstheme="minorHAnsi"/>
          <w:shd w:val="clear" w:color="auto" w:fill="FFFFFF"/>
          <w:lang w:eastAsia="cs-CZ"/>
        </w:rPr>
        <w:br/>
        <w:t xml:space="preserve">Ing. Alena </w:t>
      </w:r>
      <w:proofErr w:type="spellStart"/>
      <w:r w:rsidRPr="00D30669">
        <w:rPr>
          <w:rFonts w:cstheme="minorHAnsi"/>
          <w:shd w:val="clear" w:color="auto" w:fill="FFFFFF"/>
          <w:lang w:eastAsia="cs-CZ"/>
        </w:rPr>
        <w:t>Selucká</w:t>
      </w:r>
      <w:proofErr w:type="spellEnd"/>
      <w:r w:rsidRPr="00D30669">
        <w:rPr>
          <w:rFonts w:cstheme="minorHAnsi"/>
          <w:shd w:val="clear" w:color="auto" w:fill="FFFFFF"/>
          <w:lang w:eastAsia="cs-CZ"/>
        </w:rPr>
        <w:t xml:space="preserve"> 541 421</w:t>
      </w:r>
      <w:r w:rsidR="005D5784" w:rsidRPr="00D30669">
        <w:rPr>
          <w:rFonts w:cstheme="minorHAnsi"/>
          <w:shd w:val="clear" w:color="auto" w:fill="FFFFFF"/>
          <w:lang w:eastAsia="cs-CZ"/>
        </w:rPr>
        <w:t> </w:t>
      </w:r>
      <w:r w:rsidRPr="00D30669">
        <w:rPr>
          <w:rFonts w:cstheme="minorHAnsi"/>
          <w:shd w:val="clear" w:color="auto" w:fill="FFFFFF"/>
          <w:lang w:eastAsia="cs-CZ"/>
        </w:rPr>
        <w:t>407</w:t>
      </w:r>
      <w:r w:rsidR="005D5784" w:rsidRPr="00D30669">
        <w:rPr>
          <w:rFonts w:cstheme="minorHAnsi"/>
          <w:shd w:val="clear" w:color="auto" w:fill="FFFFFF"/>
          <w:lang w:eastAsia="cs-CZ"/>
        </w:rPr>
        <w:t xml:space="preserve"> – Metodické centrum konzervace</w:t>
      </w:r>
    </w:p>
    <w:p w14:paraId="59B92163" w14:textId="65D5C9D8" w:rsidR="00F657B3" w:rsidRDefault="00206922" w:rsidP="00884FC1">
      <w:pPr>
        <w:pStyle w:val="Normlnweb"/>
        <w:spacing w:line="294" w:lineRule="atLeast"/>
        <w:rPr>
          <w:rFonts w:cstheme="minorHAnsi"/>
          <w:b/>
          <w:color w:val="201D1D"/>
          <w:shd w:val="clear" w:color="auto" w:fill="FFFFFF"/>
        </w:rPr>
      </w:pPr>
      <w:hyperlink r:id="rId12" w:history="1">
        <w:r w:rsidR="00A113EA" w:rsidRPr="00E464B4">
          <w:rPr>
            <w:rStyle w:val="Hypertextovodkaz"/>
            <w:rFonts w:cstheme="minorHAnsi"/>
            <w:b/>
            <w:shd w:val="clear" w:color="auto" w:fill="FFFFFF"/>
          </w:rPr>
          <w:t>Metodika Národního technického muzea k záchraně zaplavených archiválií je dostupná na:</w:t>
        </w:r>
      </w:hyperlink>
      <w:r w:rsidR="00A113EA">
        <w:rPr>
          <w:rFonts w:cstheme="minorHAnsi"/>
          <w:b/>
          <w:color w:val="201D1D"/>
          <w:shd w:val="clear" w:color="auto" w:fill="FFFFFF"/>
        </w:rPr>
        <w:t xml:space="preserve"> </w:t>
      </w:r>
      <w:r w:rsidR="00C75F08" w:rsidRPr="008C6B1C">
        <w:rPr>
          <w:rFonts w:cstheme="minorHAnsi"/>
          <w:b/>
          <w:color w:val="201D1D"/>
          <w:shd w:val="clear" w:color="auto" w:fill="FFFFFF"/>
        </w:rPr>
        <w:t xml:space="preserve"> </w:t>
      </w:r>
      <w:hyperlink r:id="rId13" w:history="1">
        <w:r w:rsidR="00C75F08" w:rsidRPr="008C6B1C">
          <w:rPr>
            <w:rFonts w:cstheme="minorHAnsi"/>
            <w:b/>
            <w:color w:val="201D1D"/>
            <w:shd w:val="clear" w:color="auto" w:fill="FFFFFF"/>
          </w:rPr>
          <w:t>www.ntm.cz</w:t>
        </w:r>
      </w:hyperlink>
    </w:p>
    <w:p w14:paraId="55AD4FBD" w14:textId="5971269D" w:rsidR="00887A52" w:rsidRPr="00884FC1" w:rsidRDefault="00887A52" w:rsidP="00884FC1">
      <w:pPr>
        <w:pStyle w:val="Normlnweb"/>
        <w:spacing w:line="294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3007005" wp14:editId="352D99EC">
            <wp:extent cx="5516027" cy="367665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35" cy="367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9CBE" w14:textId="20C8F43B" w:rsidR="00A113EA" w:rsidRDefault="0041153B" w:rsidP="00A113EA">
      <w:pPr>
        <w:jc w:val="both"/>
        <w:rPr>
          <w:rFonts w:cstheme="minorHAnsi"/>
          <w:b/>
          <w:color w:val="201D1D"/>
          <w:shd w:val="clear" w:color="auto" w:fill="FFFFFF"/>
          <w:lang w:eastAsia="cs-CZ"/>
        </w:rPr>
      </w:pPr>
      <w:r w:rsidRPr="008C6B1C">
        <w:rPr>
          <w:rFonts w:cstheme="minorHAnsi"/>
          <w:b/>
          <w:color w:val="201D1D"/>
          <w:shd w:val="clear" w:color="auto" w:fill="FFFFFF"/>
          <w:lang w:eastAsia="cs-CZ"/>
        </w:rPr>
        <w:lastRenderedPageBreak/>
        <w:t>Tisková</w:t>
      </w:r>
      <w:r w:rsidR="00C75F08" w:rsidRPr="008C6B1C">
        <w:rPr>
          <w:rFonts w:cstheme="minorHAnsi"/>
          <w:b/>
          <w:color w:val="201D1D"/>
          <w:shd w:val="clear" w:color="auto" w:fill="FFFFFF"/>
          <w:lang w:eastAsia="cs-CZ"/>
        </w:rPr>
        <w:t xml:space="preserve"> </w:t>
      </w:r>
      <w:r w:rsidRPr="008C6B1C">
        <w:rPr>
          <w:rFonts w:cstheme="minorHAnsi"/>
          <w:b/>
          <w:color w:val="201D1D"/>
          <w:shd w:val="clear" w:color="auto" w:fill="FFFFFF"/>
          <w:lang w:eastAsia="cs-CZ"/>
        </w:rPr>
        <w:t xml:space="preserve">zpráva NTM </w:t>
      </w:r>
      <w:r w:rsidR="00A113EA">
        <w:rPr>
          <w:rFonts w:cstheme="minorHAnsi"/>
          <w:b/>
          <w:color w:val="201D1D"/>
          <w:shd w:val="clear" w:color="auto" w:fill="FFFFFF"/>
          <w:lang w:eastAsia="cs-CZ"/>
        </w:rPr>
        <w:t>16</w:t>
      </w:r>
      <w:r w:rsidR="00E461CF" w:rsidRPr="008C6B1C">
        <w:rPr>
          <w:rFonts w:cstheme="minorHAnsi"/>
          <w:b/>
          <w:color w:val="201D1D"/>
          <w:shd w:val="clear" w:color="auto" w:fill="FFFFFF"/>
          <w:lang w:eastAsia="cs-CZ"/>
        </w:rPr>
        <w:t xml:space="preserve">. 9. </w:t>
      </w:r>
      <w:r w:rsidRPr="008C6B1C">
        <w:rPr>
          <w:rFonts w:cstheme="minorHAnsi"/>
          <w:b/>
          <w:color w:val="201D1D"/>
          <w:shd w:val="clear" w:color="auto" w:fill="FFFFFF"/>
          <w:lang w:eastAsia="cs-CZ"/>
        </w:rPr>
        <w:t>2024</w:t>
      </w:r>
    </w:p>
    <w:p w14:paraId="1DDBCFDA" w14:textId="7E8B7389" w:rsidR="00EE4719" w:rsidRPr="008C6B1C" w:rsidRDefault="001E0B0E" w:rsidP="00A113EA">
      <w:pPr>
        <w:spacing w:line="240" w:lineRule="auto"/>
        <w:rPr>
          <w:rFonts w:cstheme="minorHAnsi"/>
          <w:sz w:val="20"/>
          <w:szCs w:val="20"/>
          <w:vertAlign w:val="superscript"/>
        </w:rPr>
      </w:pPr>
      <w:r w:rsidRPr="008C6B1C">
        <w:rPr>
          <w:rFonts w:cstheme="minorHAnsi"/>
          <w:sz w:val="20"/>
          <w:szCs w:val="20"/>
        </w:rPr>
        <w:t>Bc. Jan Duda</w:t>
      </w:r>
      <w:r w:rsidRPr="008C6B1C">
        <w:rPr>
          <w:rFonts w:cstheme="minorHAnsi"/>
          <w:sz w:val="20"/>
          <w:szCs w:val="20"/>
        </w:rPr>
        <w:br/>
        <w:t>Vedoucí oddělení PR a práce s veřejností</w:t>
      </w:r>
      <w:r w:rsidRPr="008C6B1C">
        <w:rPr>
          <w:rFonts w:cstheme="minorHAnsi"/>
          <w:sz w:val="20"/>
          <w:szCs w:val="20"/>
        </w:rPr>
        <w:br/>
      </w:r>
      <w:proofErr w:type="gramStart"/>
      <w:r w:rsidRPr="008C6B1C">
        <w:rPr>
          <w:rFonts w:cstheme="minorHAnsi"/>
          <w:sz w:val="20"/>
          <w:szCs w:val="20"/>
        </w:rPr>
        <w:t>E</w:t>
      </w:r>
      <w:r w:rsidR="00295C30" w:rsidRPr="008C6B1C">
        <w:rPr>
          <w:rFonts w:cstheme="minorHAnsi"/>
          <w:sz w:val="20"/>
          <w:szCs w:val="20"/>
        </w:rPr>
        <w:t>-</w:t>
      </w:r>
      <w:r w:rsidRPr="008C6B1C">
        <w:rPr>
          <w:rFonts w:cstheme="minorHAnsi"/>
          <w:sz w:val="20"/>
          <w:szCs w:val="20"/>
        </w:rPr>
        <w:t>mail</w:t>
      </w:r>
      <w:proofErr w:type="gramEnd"/>
      <w:r w:rsidRPr="008C6B1C">
        <w:rPr>
          <w:rFonts w:cstheme="minorHAnsi"/>
          <w:sz w:val="20"/>
          <w:szCs w:val="20"/>
        </w:rPr>
        <w:t>: jan.duda@ntm.cz</w:t>
      </w:r>
      <w:r w:rsidRPr="008C6B1C">
        <w:rPr>
          <w:rFonts w:cstheme="minorHAnsi"/>
          <w:sz w:val="20"/>
          <w:szCs w:val="20"/>
        </w:rPr>
        <w:br/>
        <w:t>Mob: +420 770 121 917</w:t>
      </w:r>
      <w:r w:rsidRPr="008C6B1C">
        <w:rPr>
          <w:rFonts w:cstheme="minorHAnsi"/>
          <w:sz w:val="20"/>
          <w:szCs w:val="20"/>
        </w:rPr>
        <w:br/>
        <w:t>Národní technické muzeum</w:t>
      </w:r>
      <w:r w:rsidRPr="008C6B1C">
        <w:rPr>
          <w:rFonts w:cstheme="minorHAnsi"/>
          <w:sz w:val="20"/>
          <w:szCs w:val="20"/>
        </w:rPr>
        <w:br/>
        <w:t xml:space="preserve">Kostelní 42, 170 00 Praha 7 </w:t>
      </w:r>
    </w:p>
    <w:sectPr w:rsidR="00EE4719" w:rsidRPr="008C6B1C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99AD6" w14:textId="77777777" w:rsidR="00206922" w:rsidRDefault="00206922" w:rsidP="007B716C">
      <w:pPr>
        <w:spacing w:after="0" w:line="240" w:lineRule="auto"/>
      </w:pPr>
      <w:r>
        <w:separator/>
      </w:r>
    </w:p>
  </w:endnote>
  <w:endnote w:type="continuationSeparator" w:id="0">
    <w:p w14:paraId="5B7D6340" w14:textId="77777777" w:rsidR="00206922" w:rsidRDefault="00206922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EE"/>
    <w:family w:val="roman"/>
    <w:pitch w:val="variable"/>
  </w:font>
  <w:font w:name="Euromod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A5BB8" w14:textId="77777777" w:rsidR="00206922" w:rsidRDefault="00206922" w:rsidP="007B716C">
      <w:pPr>
        <w:spacing w:after="0" w:line="240" w:lineRule="auto"/>
      </w:pPr>
      <w:r>
        <w:separator/>
      </w:r>
    </w:p>
  </w:footnote>
  <w:footnote w:type="continuationSeparator" w:id="0">
    <w:p w14:paraId="7E314F65" w14:textId="77777777" w:rsidR="00206922" w:rsidRDefault="00206922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6pt;height:356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006"/>
    <w:rsid w:val="00047C46"/>
    <w:rsid w:val="000510B0"/>
    <w:rsid w:val="00054842"/>
    <w:rsid w:val="0005488F"/>
    <w:rsid w:val="000549C9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088C"/>
    <w:rsid w:val="00134F0F"/>
    <w:rsid w:val="001417A9"/>
    <w:rsid w:val="00141C55"/>
    <w:rsid w:val="00142536"/>
    <w:rsid w:val="00144FEB"/>
    <w:rsid w:val="00146F9B"/>
    <w:rsid w:val="00157A1F"/>
    <w:rsid w:val="0016012E"/>
    <w:rsid w:val="00162D62"/>
    <w:rsid w:val="00163A12"/>
    <w:rsid w:val="00164509"/>
    <w:rsid w:val="0016463B"/>
    <w:rsid w:val="00165C1E"/>
    <w:rsid w:val="00166A53"/>
    <w:rsid w:val="00167959"/>
    <w:rsid w:val="00170B6B"/>
    <w:rsid w:val="00170BA2"/>
    <w:rsid w:val="001712AF"/>
    <w:rsid w:val="00171E4D"/>
    <w:rsid w:val="001775F8"/>
    <w:rsid w:val="0018085B"/>
    <w:rsid w:val="00181914"/>
    <w:rsid w:val="00182719"/>
    <w:rsid w:val="00184EC8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B5E02"/>
    <w:rsid w:val="001B628F"/>
    <w:rsid w:val="001C47CC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0DCE"/>
    <w:rsid w:val="001E434B"/>
    <w:rsid w:val="001E4513"/>
    <w:rsid w:val="001E5B0F"/>
    <w:rsid w:val="001F169A"/>
    <w:rsid w:val="001F1C2F"/>
    <w:rsid w:val="001F4EFD"/>
    <w:rsid w:val="001F63A2"/>
    <w:rsid w:val="001F7E99"/>
    <w:rsid w:val="00201060"/>
    <w:rsid w:val="00201DF0"/>
    <w:rsid w:val="00205DD2"/>
    <w:rsid w:val="00206922"/>
    <w:rsid w:val="0021190A"/>
    <w:rsid w:val="002124AC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2BD5"/>
    <w:rsid w:val="00256601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5E4A"/>
    <w:rsid w:val="00267119"/>
    <w:rsid w:val="00270993"/>
    <w:rsid w:val="0027470E"/>
    <w:rsid w:val="00274D0F"/>
    <w:rsid w:val="00284133"/>
    <w:rsid w:val="00284BFF"/>
    <w:rsid w:val="00286047"/>
    <w:rsid w:val="00291907"/>
    <w:rsid w:val="002927D1"/>
    <w:rsid w:val="002936B0"/>
    <w:rsid w:val="00294117"/>
    <w:rsid w:val="00295C30"/>
    <w:rsid w:val="002A1CCB"/>
    <w:rsid w:val="002A1F51"/>
    <w:rsid w:val="002A291B"/>
    <w:rsid w:val="002A2978"/>
    <w:rsid w:val="002A7820"/>
    <w:rsid w:val="002B14F0"/>
    <w:rsid w:val="002B47B0"/>
    <w:rsid w:val="002B60F8"/>
    <w:rsid w:val="002B6A63"/>
    <w:rsid w:val="002B7583"/>
    <w:rsid w:val="002B7E8C"/>
    <w:rsid w:val="002C2268"/>
    <w:rsid w:val="002C4318"/>
    <w:rsid w:val="002C596B"/>
    <w:rsid w:val="002C5DEB"/>
    <w:rsid w:val="002C6198"/>
    <w:rsid w:val="002C6F21"/>
    <w:rsid w:val="002D0CC2"/>
    <w:rsid w:val="002D2B3A"/>
    <w:rsid w:val="002E0ACC"/>
    <w:rsid w:val="002E0CC3"/>
    <w:rsid w:val="002E1736"/>
    <w:rsid w:val="002E1737"/>
    <w:rsid w:val="002E271D"/>
    <w:rsid w:val="002E2D31"/>
    <w:rsid w:val="002E306C"/>
    <w:rsid w:val="002E5F89"/>
    <w:rsid w:val="002E66D9"/>
    <w:rsid w:val="002E7AE9"/>
    <w:rsid w:val="002E7BAB"/>
    <w:rsid w:val="002E7C3C"/>
    <w:rsid w:val="002F5109"/>
    <w:rsid w:val="002F5E22"/>
    <w:rsid w:val="00305E66"/>
    <w:rsid w:val="00306991"/>
    <w:rsid w:val="00312A07"/>
    <w:rsid w:val="00312CB7"/>
    <w:rsid w:val="00312CD6"/>
    <w:rsid w:val="00312F1C"/>
    <w:rsid w:val="00315319"/>
    <w:rsid w:val="00322A36"/>
    <w:rsid w:val="0032656B"/>
    <w:rsid w:val="00326891"/>
    <w:rsid w:val="00332306"/>
    <w:rsid w:val="00334406"/>
    <w:rsid w:val="0033595E"/>
    <w:rsid w:val="003416A1"/>
    <w:rsid w:val="00343F40"/>
    <w:rsid w:val="00345FE9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620"/>
    <w:rsid w:val="003809A6"/>
    <w:rsid w:val="00380EEB"/>
    <w:rsid w:val="003814B5"/>
    <w:rsid w:val="00382C20"/>
    <w:rsid w:val="003849B0"/>
    <w:rsid w:val="003874AC"/>
    <w:rsid w:val="003A02DC"/>
    <w:rsid w:val="003A2CC7"/>
    <w:rsid w:val="003A2EB9"/>
    <w:rsid w:val="003A5FEC"/>
    <w:rsid w:val="003A7980"/>
    <w:rsid w:val="003A7A66"/>
    <w:rsid w:val="003A7D17"/>
    <w:rsid w:val="003B246A"/>
    <w:rsid w:val="003B2A0D"/>
    <w:rsid w:val="003B4579"/>
    <w:rsid w:val="003B5BEF"/>
    <w:rsid w:val="003B61F9"/>
    <w:rsid w:val="003B7D0C"/>
    <w:rsid w:val="003C131D"/>
    <w:rsid w:val="003C136A"/>
    <w:rsid w:val="003C1791"/>
    <w:rsid w:val="003C3A54"/>
    <w:rsid w:val="003C7840"/>
    <w:rsid w:val="003D3C82"/>
    <w:rsid w:val="003D3F5F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2CAE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153B"/>
    <w:rsid w:val="00413C51"/>
    <w:rsid w:val="00415A7F"/>
    <w:rsid w:val="00421A5A"/>
    <w:rsid w:val="004223A8"/>
    <w:rsid w:val="004228AF"/>
    <w:rsid w:val="004230DB"/>
    <w:rsid w:val="004246F3"/>
    <w:rsid w:val="00427216"/>
    <w:rsid w:val="0042748E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62B"/>
    <w:rsid w:val="004B6717"/>
    <w:rsid w:val="004B76B9"/>
    <w:rsid w:val="004B79EE"/>
    <w:rsid w:val="004B7A6F"/>
    <w:rsid w:val="004C3F96"/>
    <w:rsid w:val="004C4E4D"/>
    <w:rsid w:val="004C5182"/>
    <w:rsid w:val="004C5617"/>
    <w:rsid w:val="004D3280"/>
    <w:rsid w:val="004D403E"/>
    <w:rsid w:val="004D7A90"/>
    <w:rsid w:val="004E42C6"/>
    <w:rsid w:val="004E53A6"/>
    <w:rsid w:val="004E6FB1"/>
    <w:rsid w:val="004F0A67"/>
    <w:rsid w:val="004F0DD1"/>
    <w:rsid w:val="004F605C"/>
    <w:rsid w:val="004F6E38"/>
    <w:rsid w:val="004F7713"/>
    <w:rsid w:val="005028C6"/>
    <w:rsid w:val="00504534"/>
    <w:rsid w:val="00505FF6"/>
    <w:rsid w:val="00511096"/>
    <w:rsid w:val="0051125A"/>
    <w:rsid w:val="00511DDF"/>
    <w:rsid w:val="0051295D"/>
    <w:rsid w:val="005130CA"/>
    <w:rsid w:val="005154E3"/>
    <w:rsid w:val="005161F6"/>
    <w:rsid w:val="005234DD"/>
    <w:rsid w:val="0052571E"/>
    <w:rsid w:val="005273F1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6C75"/>
    <w:rsid w:val="00567BD2"/>
    <w:rsid w:val="00572511"/>
    <w:rsid w:val="005751E5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B6000"/>
    <w:rsid w:val="005C0498"/>
    <w:rsid w:val="005C226A"/>
    <w:rsid w:val="005C2391"/>
    <w:rsid w:val="005C6982"/>
    <w:rsid w:val="005C73AD"/>
    <w:rsid w:val="005D168E"/>
    <w:rsid w:val="005D3774"/>
    <w:rsid w:val="005D578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17317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11B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B6C15"/>
    <w:rsid w:val="006C0A94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24143"/>
    <w:rsid w:val="00724AE0"/>
    <w:rsid w:val="00732819"/>
    <w:rsid w:val="007339A4"/>
    <w:rsid w:val="007339D7"/>
    <w:rsid w:val="0073636D"/>
    <w:rsid w:val="00736C2A"/>
    <w:rsid w:val="0074118D"/>
    <w:rsid w:val="007412B8"/>
    <w:rsid w:val="0074158F"/>
    <w:rsid w:val="00743F03"/>
    <w:rsid w:val="00745F9E"/>
    <w:rsid w:val="00746EF6"/>
    <w:rsid w:val="0075142C"/>
    <w:rsid w:val="00751659"/>
    <w:rsid w:val="00754303"/>
    <w:rsid w:val="00754917"/>
    <w:rsid w:val="0075686F"/>
    <w:rsid w:val="00757FBF"/>
    <w:rsid w:val="00760A12"/>
    <w:rsid w:val="00760C75"/>
    <w:rsid w:val="007612EC"/>
    <w:rsid w:val="00761B8C"/>
    <w:rsid w:val="00763384"/>
    <w:rsid w:val="007654EF"/>
    <w:rsid w:val="0076629D"/>
    <w:rsid w:val="007665C9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760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28AD"/>
    <w:rsid w:val="007D3E68"/>
    <w:rsid w:val="007E33DF"/>
    <w:rsid w:val="007E4436"/>
    <w:rsid w:val="007E4854"/>
    <w:rsid w:val="007F30CF"/>
    <w:rsid w:val="007F3673"/>
    <w:rsid w:val="007F379C"/>
    <w:rsid w:val="007F3944"/>
    <w:rsid w:val="007F4EBA"/>
    <w:rsid w:val="007F69E4"/>
    <w:rsid w:val="00800FA9"/>
    <w:rsid w:val="00802D55"/>
    <w:rsid w:val="008078DB"/>
    <w:rsid w:val="008136E7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4236"/>
    <w:rsid w:val="00865892"/>
    <w:rsid w:val="00866428"/>
    <w:rsid w:val="00867CA0"/>
    <w:rsid w:val="0087089C"/>
    <w:rsid w:val="00871472"/>
    <w:rsid w:val="00871B02"/>
    <w:rsid w:val="008744EE"/>
    <w:rsid w:val="008749C5"/>
    <w:rsid w:val="00884FC1"/>
    <w:rsid w:val="008850C2"/>
    <w:rsid w:val="00887A5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28E7"/>
    <w:rsid w:val="008C32F9"/>
    <w:rsid w:val="008C450C"/>
    <w:rsid w:val="008C4FA7"/>
    <w:rsid w:val="008C6425"/>
    <w:rsid w:val="008C6B1C"/>
    <w:rsid w:val="008D04E5"/>
    <w:rsid w:val="008D1FC5"/>
    <w:rsid w:val="008D340E"/>
    <w:rsid w:val="008D3A37"/>
    <w:rsid w:val="008D60B3"/>
    <w:rsid w:val="008D682E"/>
    <w:rsid w:val="008E18BA"/>
    <w:rsid w:val="008E32D6"/>
    <w:rsid w:val="008E6DB8"/>
    <w:rsid w:val="008F1A92"/>
    <w:rsid w:val="008F30FD"/>
    <w:rsid w:val="008F3E54"/>
    <w:rsid w:val="008F57D8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2E17"/>
    <w:rsid w:val="009136AA"/>
    <w:rsid w:val="0091449B"/>
    <w:rsid w:val="00914B2F"/>
    <w:rsid w:val="00915305"/>
    <w:rsid w:val="0091663A"/>
    <w:rsid w:val="009167B9"/>
    <w:rsid w:val="00917B89"/>
    <w:rsid w:val="00920667"/>
    <w:rsid w:val="00923588"/>
    <w:rsid w:val="00930F94"/>
    <w:rsid w:val="009371BC"/>
    <w:rsid w:val="00941FC6"/>
    <w:rsid w:val="00944A5E"/>
    <w:rsid w:val="00951614"/>
    <w:rsid w:val="0095273B"/>
    <w:rsid w:val="009527AF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5135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4659"/>
    <w:rsid w:val="00A06465"/>
    <w:rsid w:val="00A06880"/>
    <w:rsid w:val="00A07AC9"/>
    <w:rsid w:val="00A113EA"/>
    <w:rsid w:val="00A11A86"/>
    <w:rsid w:val="00A12A33"/>
    <w:rsid w:val="00A1595D"/>
    <w:rsid w:val="00A15A8E"/>
    <w:rsid w:val="00A15D30"/>
    <w:rsid w:val="00A202CB"/>
    <w:rsid w:val="00A20D91"/>
    <w:rsid w:val="00A229B1"/>
    <w:rsid w:val="00A26C38"/>
    <w:rsid w:val="00A273E7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47778"/>
    <w:rsid w:val="00A553F0"/>
    <w:rsid w:val="00A6026B"/>
    <w:rsid w:val="00A64E2B"/>
    <w:rsid w:val="00A652E8"/>
    <w:rsid w:val="00A67F6A"/>
    <w:rsid w:val="00A711F4"/>
    <w:rsid w:val="00A775D7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A35E2"/>
    <w:rsid w:val="00AA647D"/>
    <w:rsid w:val="00AB074D"/>
    <w:rsid w:val="00AB5081"/>
    <w:rsid w:val="00AB5083"/>
    <w:rsid w:val="00AB50B9"/>
    <w:rsid w:val="00AC096B"/>
    <w:rsid w:val="00AC1FE0"/>
    <w:rsid w:val="00AC26B2"/>
    <w:rsid w:val="00AC5942"/>
    <w:rsid w:val="00AC5FD6"/>
    <w:rsid w:val="00AC7C17"/>
    <w:rsid w:val="00AD07A0"/>
    <w:rsid w:val="00AD0ED8"/>
    <w:rsid w:val="00AD1256"/>
    <w:rsid w:val="00AD3E5B"/>
    <w:rsid w:val="00AD45BF"/>
    <w:rsid w:val="00AE065E"/>
    <w:rsid w:val="00AE0744"/>
    <w:rsid w:val="00AE1A52"/>
    <w:rsid w:val="00AE371B"/>
    <w:rsid w:val="00AE67FC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2967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6161C"/>
    <w:rsid w:val="00B61EAE"/>
    <w:rsid w:val="00B62575"/>
    <w:rsid w:val="00B646E7"/>
    <w:rsid w:val="00B6478D"/>
    <w:rsid w:val="00B65150"/>
    <w:rsid w:val="00B651AF"/>
    <w:rsid w:val="00B66292"/>
    <w:rsid w:val="00B67F57"/>
    <w:rsid w:val="00B71734"/>
    <w:rsid w:val="00B725FF"/>
    <w:rsid w:val="00B760DA"/>
    <w:rsid w:val="00B765E6"/>
    <w:rsid w:val="00B77BB5"/>
    <w:rsid w:val="00B832E1"/>
    <w:rsid w:val="00B86446"/>
    <w:rsid w:val="00B86CA7"/>
    <w:rsid w:val="00B90D1F"/>
    <w:rsid w:val="00B92609"/>
    <w:rsid w:val="00B92D80"/>
    <w:rsid w:val="00B93020"/>
    <w:rsid w:val="00B931F1"/>
    <w:rsid w:val="00B94192"/>
    <w:rsid w:val="00B95B0A"/>
    <w:rsid w:val="00BA39DC"/>
    <w:rsid w:val="00BA658B"/>
    <w:rsid w:val="00BA77B5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68E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0A43"/>
    <w:rsid w:val="00C31A74"/>
    <w:rsid w:val="00C35353"/>
    <w:rsid w:val="00C3744C"/>
    <w:rsid w:val="00C375A0"/>
    <w:rsid w:val="00C439E3"/>
    <w:rsid w:val="00C468A9"/>
    <w:rsid w:val="00C51B2A"/>
    <w:rsid w:val="00C52F49"/>
    <w:rsid w:val="00C53C40"/>
    <w:rsid w:val="00C611B4"/>
    <w:rsid w:val="00C6647A"/>
    <w:rsid w:val="00C67294"/>
    <w:rsid w:val="00C725A4"/>
    <w:rsid w:val="00C75948"/>
    <w:rsid w:val="00C75F08"/>
    <w:rsid w:val="00C801F5"/>
    <w:rsid w:val="00C81966"/>
    <w:rsid w:val="00C81D15"/>
    <w:rsid w:val="00C826C1"/>
    <w:rsid w:val="00C84632"/>
    <w:rsid w:val="00C86910"/>
    <w:rsid w:val="00C87193"/>
    <w:rsid w:val="00C87381"/>
    <w:rsid w:val="00C87E64"/>
    <w:rsid w:val="00C90660"/>
    <w:rsid w:val="00C90CB9"/>
    <w:rsid w:val="00C91FEC"/>
    <w:rsid w:val="00C93071"/>
    <w:rsid w:val="00CA44D9"/>
    <w:rsid w:val="00CA4C05"/>
    <w:rsid w:val="00CA5783"/>
    <w:rsid w:val="00CA57CF"/>
    <w:rsid w:val="00CA6F25"/>
    <w:rsid w:val="00CB1BEC"/>
    <w:rsid w:val="00CB5B3F"/>
    <w:rsid w:val="00CC739C"/>
    <w:rsid w:val="00CC776E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60BD"/>
    <w:rsid w:val="00D076AE"/>
    <w:rsid w:val="00D103A5"/>
    <w:rsid w:val="00D105E2"/>
    <w:rsid w:val="00D115EE"/>
    <w:rsid w:val="00D14657"/>
    <w:rsid w:val="00D16AB0"/>
    <w:rsid w:val="00D1733F"/>
    <w:rsid w:val="00D21BF8"/>
    <w:rsid w:val="00D2227B"/>
    <w:rsid w:val="00D245FB"/>
    <w:rsid w:val="00D2559D"/>
    <w:rsid w:val="00D25F35"/>
    <w:rsid w:val="00D30669"/>
    <w:rsid w:val="00D34441"/>
    <w:rsid w:val="00D35C23"/>
    <w:rsid w:val="00D43C95"/>
    <w:rsid w:val="00D441AA"/>
    <w:rsid w:val="00D52A3B"/>
    <w:rsid w:val="00D5442A"/>
    <w:rsid w:val="00D5641C"/>
    <w:rsid w:val="00D564A9"/>
    <w:rsid w:val="00D56651"/>
    <w:rsid w:val="00D5786D"/>
    <w:rsid w:val="00D57891"/>
    <w:rsid w:val="00D60260"/>
    <w:rsid w:val="00D61A17"/>
    <w:rsid w:val="00D642BC"/>
    <w:rsid w:val="00D65038"/>
    <w:rsid w:val="00D66827"/>
    <w:rsid w:val="00D66ECE"/>
    <w:rsid w:val="00D70F24"/>
    <w:rsid w:val="00D719CE"/>
    <w:rsid w:val="00D756CA"/>
    <w:rsid w:val="00D772C1"/>
    <w:rsid w:val="00D7767C"/>
    <w:rsid w:val="00D77B1B"/>
    <w:rsid w:val="00D80280"/>
    <w:rsid w:val="00D844D9"/>
    <w:rsid w:val="00D8541F"/>
    <w:rsid w:val="00D85B15"/>
    <w:rsid w:val="00D87B2D"/>
    <w:rsid w:val="00D90C05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B568E"/>
    <w:rsid w:val="00DC1BFC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81B"/>
    <w:rsid w:val="00E11977"/>
    <w:rsid w:val="00E121E6"/>
    <w:rsid w:val="00E126B7"/>
    <w:rsid w:val="00E1541A"/>
    <w:rsid w:val="00E202FC"/>
    <w:rsid w:val="00E204A0"/>
    <w:rsid w:val="00E20800"/>
    <w:rsid w:val="00E241E2"/>
    <w:rsid w:val="00E31F83"/>
    <w:rsid w:val="00E33D74"/>
    <w:rsid w:val="00E35653"/>
    <w:rsid w:val="00E3620B"/>
    <w:rsid w:val="00E36F89"/>
    <w:rsid w:val="00E461CF"/>
    <w:rsid w:val="00E464B4"/>
    <w:rsid w:val="00E46628"/>
    <w:rsid w:val="00E4760F"/>
    <w:rsid w:val="00E51396"/>
    <w:rsid w:val="00E529A9"/>
    <w:rsid w:val="00E54545"/>
    <w:rsid w:val="00E561BA"/>
    <w:rsid w:val="00E60D95"/>
    <w:rsid w:val="00E63144"/>
    <w:rsid w:val="00E670B0"/>
    <w:rsid w:val="00E67D51"/>
    <w:rsid w:val="00E7002C"/>
    <w:rsid w:val="00E72F43"/>
    <w:rsid w:val="00E800F6"/>
    <w:rsid w:val="00E816F4"/>
    <w:rsid w:val="00E84714"/>
    <w:rsid w:val="00E84AA1"/>
    <w:rsid w:val="00E85EE1"/>
    <w:rsid w:val="00E874B6"/>
    <w:rsid w:val="00E90025"/>
    <w:rsid w:val="00E91175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195B"/>
    <w:rsid w:val="00EC495F"/>
    <w:rsid w:val="00ED13E1"/>
    <w:rsid w:val="00ED72D5"/>
    <w:rsid w:val="00ED7350"/>
    <w:rsid w:val="00ED7D86"/>
    <w:rsid w:val="00EE0CCA"/>
    <w:rsid w:val="00EE31D8"/>
    <w:rsid w:val="00EE4719"/>
    <w:rsid w:val="00EE4DA9"/>
    <w:rsid w:val="00EE4DE0"/>
    <w:rsid w:val="00EE57D9"/>
    <w:rsid w:val="00EF4D00"/>
    <w:rsid w:val="00EF6AE0"/>
    <w:rsid w:val="00EF702B"/>
    <w:rsid w:val="00EF78E7"/>
    <w:rsid w:val="00EF79B3"/>
    <w:rsid w:val="00EF7DF7"/>
    <w:rsid w:val="00F00A9A"/>
    <w:rsid w:val="00F02048"/>
    <w:rsid w:val="00F046EE"/>
    <w:rsid w:val="00F072DC"/>
    <w:rsid w:val="00F10264"/>
    <w:rsid w:val="00F10D1A"/>
    <w:rsid w:val="00F1410B"/>
    <w:rsid w:val="00F17145"/>
    <w:rsid w:val="00F2181D"/>
    <w:rsid w:val="00F22569"/>
    <w:rsid w:val="00F233FF"/>
    <w:rsid w:val="00F23BD1"/>
    <w:rsid w:val="00F2514F"/>
    <w:rsid w:val="00F26404"/>
    <w:rsid w:val="00F30D51"/>
    <w:rsid w:val="00F31689"/>
    <w:rsid w:val="00F35F52"/>
    <w:rsid w:val="00F361B0"/>
    <w:rsid w:val="00F36D80"/>
    <w:rsid w:val="00F37127"/>
    <w:rsid w:val="00F40A2D"/>
    <w:rsid w:val="00F42D88"/>
    <w:rsid w:val="00F44403"/>
    <w:rsid w:val="00F5234B"/>
    <w:rsid w:val="00F52F88"/>
    <w:rsid w:val="00F555F3"/>
    <w:rsid w:val="00F6071D"/>
    <w:rsid w:val="00F63CC9"/>
    <w:rsid w:val="00F64E44"/>
    <w:rsid w:val="00F657B3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2FF6"/>
    <w:rsid w:val="00F94B78"/>
    <w:rsid w:val="00F94EC9"/>
    <w:rsid w:val="00F96555"/>
    <w:rsid w:val="00FA3767"/>
    <w:rsid w:val="00FA3D86"/>
    <w:rsid w:val="00FA675A"/>
    <w:rsid w:val="00FA6C6A"/>
    <w:rsid w:val="00FA7FD3"/>
    <w:rsid w:val="00FB1A58"/>
    <w:rsid w:val="00FB485B"/>
    <w:rsid w:val="00FB5E52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550E"/>
    <w:rsid w:val="00FD60EE"/>
    <w:rsid w:val="00FD66E6"/>
    <w:rsid w:val="00FD685B"/>
    <w:rsid w:val="00FE0A40"/>
    <w:rsid w:val="00FE1654"/>
    <w:rsid w:val="00FF28BD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F9960BE4-8C13-4860-B827-FE65FAF1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  <w:style w:type="paragraph" w:customStyle="1" w:styleId="CDtextsvmodry">
    <w:name w:val="CD_text_sv_modry"/>
    <w:basedOn w:val="Normln"/>
    <w:link w:val="CDtextsvmodryChar"/>
    <w:rsid w:val="007665C9"/>
    <w:pPr>
      <w:spacing w:after="0" w:line="420" w:lineRule="atLeast"/>
      <w:jc w:val="both"/>
    </w:pPr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svmodryChar">
    <w:name w:val="CD_text_sv_modry Char"/>
    <w:link w:val="CDtextsvmodry"/>
    <w:rsid w:val="007665C9"/>
    <w:rPr>
      <w:rFonts w:ascii="Arial" w:eastAsia="Times New Roman" w:hAnsi="Arial" w:cs="Times New Roman"/>
      <w:color w:val="009FDA"/>
      <w:sz w:val="26"/>
      <w:szCs w:val="24"/>
      <w:lang w:val="x-none" w:eastAsia="x-none"/>
    </w:rPr>
  </w:style>
  <w:style w:type="character" w:customStyle="1" w:styleId="CDtexttmmodry">
    <w:name w:val="CD_text_tm_modry"/>
    <w:rsid w:val="00E84AA1"/>
    <w:rPr>
      <w:b/>
      <w:color w:val="0026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m.cz" TargetMode="External"/><Relationship Id="rId13" Type="http://schemas.openxmlformats.org/officeDocument/2006/relationships/hyperlink" Target="http://www.n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tm.cz/pro-navstevniky/aktuality/metodika-narodniho-technickeho-muzea-k-zachrane-zaplavenych-archivali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brn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k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r.cz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5AE1-F9AA-457D-8DFC-509A1D18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4</cp:revision>
  <cp:lastPrinted>2024-04-29T13:09:00Z</cp:lastPrinted>
  <dcterms:created xsi:type="dcterms:W3CDTF">2024-09-16T14:04:00Z</dcterms:created>
  <dcterms:modified xsi:type="dcterms:W3CDTF">2024-09-16T14:08:00Z</dcterms:modified>
</cp:coreProperties>
</file>